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AFAD" w14:textId="573A687C" w:rsidR="0089563F" w:rsidRDefault="0089563F" w:rsidP="003E7914">
      <w:pPr>
        <w:spacing w:after="0"/>
      </w:pPr>
    </w:p>
    <w:tbl>
      <w:tblPr>
        <w:tblW w:w="4599" w:type="pct"/>
        <w:tblInd w:w="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552"/>
        <w:gridCol w:w="1560"/>
        <w:gridCol w:w="1889"/>
        <w:gridCol w:w="1937"/>
      </w:tblGrid>
      <w:tr w:rsidR="003E7914" w:rsidRPr="009B69B8" w14:paraId="22D042FE" w14:textId="77777777" w:rsidTr="003E7914">
        <w:trPr>
          <w:trHeight w:val="491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77C56B" w14:textId="390B08E4" w:rsidR="003E7914" w:rsidRPr="009B69B8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Especie fruta fresca</w:t>
            </w:r>
          </w:p>
        </w:tc>
        <w:tc>
          <w:tcPr>
            <w:tcW w:w="20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2EA0ED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Residuos de plaguicidas</w:t>
            </w:r>
          </w:p>
          <w:p w14:paraId="1C21E004" w14:textId="13796131" w:rsidR="003E7914" w:rsidRPr="003E7914" w:rsidRDefault="003E7914" w:rsidP="003E7914">
            <w:pPr>
              <w:spacing w:after="0"/>
              <w:jc w:val="center"/>
              <w:rPr>
                <w:lang w:val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LMR (mg/kg)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BAB81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Metales pesados</w:t>
            </w:r>
          </w:p>
          <w:p w14:paraId="210F5A98" w14:textId="77777777" w:rsidR="003E7914" w:rsidRPr="009B69B8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(mg/kg)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132DD1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Parámetros</w:t>
            </w:r>
          </w:p>
          <w:p w14:paraId="2BD19866" w14:textId="77777777" w:rsidR="003E7914" w:rsidRPr="009B69B8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micro</w:t>
            </w: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biológicos</w:t>
            </w:r>
          </w:p>
        </w:tc>
      </w:tr>
      <w:tr w:rsidR="003E7914" w:rsidRPr="009B69B8" w14:paraId="32238757" w14:textId="77777777" w:rsidTr="003E7914">
        <w:trPr>
          <w:trHeight w:val="300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E1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Arándano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88D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AZINPHOS - METHYL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F964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47F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Plomo (Pb)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8E7DA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Escherichia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 </w:t>
            </w: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coli</w:t>
            </w:r>
            <w:proofErr w:type="spellEnd"/>
          </w:p>
        </w:tc>
      </w:tr>
      <w:tr w:rsidR="003E7914" w:rsidRPr="009B69B8" w14:paraId="4332B929" w14:textId="77777777" w:rsidTr="003E7914">
        <w:trPr>
          <w:trHeight w:val="271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D2B9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9FCCF0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CAPTAN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E2D6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08CE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=0,2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913E" w14:textId="3464E3F0" w:rsidR="003E7914" w:rsidRPr="009B69B8" w:rsidRDefault="009A7E59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</w:t>
            </w:r>
            <w:r w:rsidR="003E7914"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 xml:space="preserve"> &lt;20</w:t>
            </w:r>
            <w:r w:rsidR="003E7914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g</w:t>
            </w:r>
          </w:p>
        </w:tc>
      </w:tr>
      <w:tr w:rsidR="003E7914" w:rsidRPr="009B69B8" w14:paraId="0A4E0255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83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D7FD35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FENBUCONAZOLE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C8ED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EA84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A8931" w14:textId="77777777" w:rsidR="003E7914" w:rsidRPr="00315A4B" w:rsidRDefault="003E7914" w:rsidP="004E7462">
            <w:pPr>
              <w:rPr>
                <w:rFonts w:ascii="Verdana" w:hAnsi="Verdana"/>
                <w:iCs/>
                <w:sz w:val="16"/>
                <w:szCs w:val="16"/>
                <w:lang w:val="es-CL" w:eastAsia="es-CL"/>
              </w:rPr>
            </w:pPr>
          </w:p>
        </w:tc>
      </w:tr>
      <w:tr w:rsidR="003E7914" w:rsidRPr="009B69B8" w14:paraId="28AD59BF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2F2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69AE74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FENHEXAMID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7679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BF418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02B63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Salmonella </w:t>
            </w:r>
            <w:proofErr w:type="spellStart"/>
            <w:r w:rsidRPr="00431E9D">
              <w:rPr>
                <w:rFonts w:ascii="Verdana" w:hAnsi="Verdana"/>
                <w:iCs/>
                <w:sz w:val="16"/>
                <w:szCs w:val="16"/>
                <w:lang w:val="es-CL" w:eastAsia="es-CL"/>
              </w:rPr>
              <w:t>spp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.</w:t>
            </w:r>
          </w:p>
        </w:tc>
      </w:tr>
      <w:tr w:rsidR="003E7914" w:rsidRPr="009B69B8" w14:paraId="76523DA7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B3B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F2C685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FLUDIOXONIL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DD1E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AB07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7115E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LMC= Negativo/25g</w:t>
            </w:r>
          </w:p>
        </w:tc>
      </w:tr>
      <w:tr w:rsidR="003E7914" w:rsidRPr="009B69B8" w14:paraId="0B34CA93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2F4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50CB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MALATHION</w:t>
            </w:r>
          </w:p>
        </w:tc>
        <w:tc>
          <w:tcPr>
            <w:tcW w:w="78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56B6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4B3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B20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5244943" w14:textId="77777777" w:rsidTr="003E7914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26C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457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PYRACLOSTROBIN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F01A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05C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EE7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CFF9158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6B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Cereza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DBBB3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ACETAMIPRID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56E3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1,5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279E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Plomo (Pb)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BAA2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Escherichia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 </w:t>
            </w: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coli</w:t>
            </w:r>
            <w:proofErr w:type="spellEnd"/>
          </w:p>
        </w:tc>
      </w:tr>
      <w:tr w:rsidR="003E7914" w:rsidRPr="009B69B8" w14:paraId="1ACB6E5F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B8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2D759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BUPROFEZIN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76C5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52C3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=0,1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CB98" w14:textId="4161AE94" w:rsidR="003E7914" w:rsidRPr="009B69B8" w:rsidRDefault="009A7E59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</w:t>
            </w:r>
            <w:r w:rsidR="003E7914"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 xml:space="preserve"> &lt;20</w:t>
            </w:r>
            <w:r w:rsidR="003E7914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g</w:t>
            </w:r>
          </w:p>
        </w:tc>
      </w:tr>
      <w:tr w:rsidR="003E7914" w:rsidRPr="009B69B8" w14:paraId="3801F736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86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280CC5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CAPTAN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AAA0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4736C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CD206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</w:p>
        </w:tc>
      </w:tr>
      <w:tr w:rsidR="003E7914" w:rsidRPr="009B69B8" w14:paraId="4F6AABF7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3F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85493E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CARBENDAZIN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7B2CE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3562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D4E1E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Salmonella </w:t>
            </w:r>
            <w:proofErr w:type="spellStart"/>
            <w:r w:rsidRPr="00431E9D">
              <w:rPr>
                <w:rFonts w:ascii="Verdana" w:hAnsi="Verdana"/>
                <w:iCs/>
                <w:sz w:val="16"/>
                <w:szCs w:val="16"/>
                <w:lang w:val="es-CL" w:eastAsia="es-CL"/>
              </w:rPr>
              <w:t>spp</w:t>
            </w:r>
            <w:proofErr w:type="spellEnd"/>
            <w:r w:rsidRPr="00431E9D">
              <w:rPr>
                <w:rFonts w:ascii="Verdana" w:hAnsi="Verdana"/>
                <w:iCs/>
                <w:sz w:val="16"/>
                <w:szCs w:val="16"/>
                <w:lang w:val="es-CL" w:eastAsia="es-CL"/>
              </w:rPr>
              <w:t>.</w:t>
            </w:r>
          </w:p>
        </w:tc>
      </w:tr>
      <w:tr w:rsidR="003E7914" w:rsidRPr="009B69B8" w14:paraId="3568E2FD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FF1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6EFA51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CHLOROTHALONIL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B5CB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BE158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0DA71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LMC= Negativo/25g</w:t>
            </w:r>
          </w:p>
        </w:tc>
      </w:tr>
      <w:tr w:rsidR="003E7914" w:rsidRPr="009B69B8" w14:paraId="5A3D2374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7C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D9EAC6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CYHALOTTHRIN (Incluye LAMBDA - CYHALOTHRIN)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515F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E802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5665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2596027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CE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DE8356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DIAZINON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21E2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D91F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4EF9F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5BD8FAAF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D9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D9342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DIFENOCONAZOLE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DF1C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F815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1F55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658E5214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0B0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25361C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DODINE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7F4D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5907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7A8D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513D928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7D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D1951C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FENBUCONAZOLE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3A80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B067C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8F8C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452B469B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19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6EDFF0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FENHEXAMID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F957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761E4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0EC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5B78E85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F6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3624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FLUOPYRAM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7CC1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0,7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DED8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B924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13C9C108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422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6CE69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IPRODIONE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4F2D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268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A15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55D8E43C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06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BE9D71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METHIDATHION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0330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6547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B8E5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FEAF4F3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B0B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60D517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PYRACLOSTROBIN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C792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FB5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0CA5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5A5D2753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46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84035B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PYRIMETHANIL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C880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9584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B99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5ADC30E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CB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8A1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TEBUCONAZOLE</w:t>
            </w:r>
          </w:p>
        </w:tc>
        <w:tc>
          <w:tcPr>
            <w:tcW w:w="78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890C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397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AB1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480CA566" w14:textId="77777777" w:rsidTr="003E7914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10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E7D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TRIFORINE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5C91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187E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7052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AA863BE" w14:textId="77777777" w:rsidTr="003E7914">
        <w:trPr>
          <w:trHeight w:val="300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8F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Kiwi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8E5CBF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BOSCALID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D8A3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BC977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Plomo (Pb)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DBC8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CE54247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2ED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05454F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FENHEXAMID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C12A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3D73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=0,1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52C5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4FB40090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18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3D2B6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IPRODIONE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0DB2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2DE2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2BF4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65D92E0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4B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399476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PERMETHRIN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3AE0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6C36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F602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4C6F7421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EA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4B292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SPINOSAD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EDAA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0,05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9DAD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C6B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2A7082F" w14:textId="77777777" w:rsidTr="003E791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B5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17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TEBUFENOZIDE</w:t>
            </w:r>
          </w:p>
        </w:tc>
        <w:tc>
          <w:tcPr>
            <w:tcW w:w="78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8D09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7E64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A04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1BE5B8FC" w14:textId="77777777" w:rsidTr="003E7914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A99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1B97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THIACLOPRID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602D" w14:textId="77777777" w:rsidR="003E7914" w:rsidRPr="001B56D6" w:rsidRDefault="003E7914" w:rsidP="003E7914">
            <w:pPr>
              <w:ind w:right="20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5C8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EAD5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56F65996" w14:textId="77777777" w:rsidR="003E7914" w:rsidRPr="000A000B" w:rsidRDefault="003E7914" w:rsidP="003E7914">
      <w:pPr>
        <w:rPr>
          <w:rFonts w:ascii="Verdana" w:hAnsi="Verdana"/>
          <w:bCs/>
          <w:sz w:val="2"/>
          <w:szCs w:val="2"/>
        </w:rPr>
      </w:pPr>
    </w:p>
    <w:p w14:paraId="168A89A3" w14:textId="77777777" w:rsidR="00F765AF" w:rsidRDefault="00F765AF" w:rsidP="003E7914">
      <w:pPr>
        <w:pStyle w:val="Ttulo2"/>
        <w:spacing w:before="0"/>
        <w:rPr>
          <w:rFonts w:ascii="Verdana" w:hAnsi="Verdana"/>
          <w:bCs/>
        </w:rPr>
      </w:pPr>
    </w:p>
    <w:p w14:paraId="777CD982" w14:textId="77777777" w:rsidR="00F765AF" w:rsidRDefault="00F765AF" w:rsidP="003E7914">
      <w:pPr>
        <w:pStyle w:val="Ttulo2"/>
        <w:spacing w:before="0"/>
        <w:rPr>
          <w:rFonts w:ascii="Verdana" w:hAnsi="Verdana"/>
          <w:bCs/>
        </w:rPr>
      </w:pPr>
    </w:p>
    <w:p w14:paraId="43D7B89E" w14:textId="7DB676E7" w:rsidR="003E7914" w:rsidRPr="00F765AF" w:rsidRDefault="00F765AF" w:rsidP="00F765AF">
      <w:pPr>
        <w:pStyle w:val="Ttulo2"/>
        <w:spacing w:before="0"/>
        <w:ind w:left="851" w:right="737"/>
        <w:rPr>
          <w:rFonts w:ascii="Verdana" w:hAnsi="Verdana"/>
          <w:sz w:val="20"/>
          <w:szCs w:val="20"/>
        </w:rPr>
      </w:pPr>
      <w:r w:rsidRPr="00F765AF">
        <w:rPr>
          <w:rFonts w:ascii="Verdana" w:hAnsi="Verdana"/>
          <w:b/>
          <w:bCs/>
          <w:color w:val="auto"/>
          <w:sz w:val="20"/>
          <w:szCs w:val="20"/>
        </w:rPr>
        <w:t>NOTA: (*)</w:t>
      </w:r>
      <w:r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F765AF">
        <w:rPr>
          <w:rFonts w:ascii="Verdana" w:hAnsi="Verdana" w:cs="Arial"/>
          <w:color w:val="auto"/>
          <w:sz w:val="20"/>
          <w:szCs w:val="20"/>
        </w:rPr>
        <w:t>Según información contenida en Anexo II del Decreto N° 1642, de fecha 08 de julio de 2019, del Ministerio de Agricultura de Indonesia</w:t>
      </w:r>
      <w:r w:rsidRPr="00F765AF">
        <w:rPr>
          <w:rFonts w:ascii="Verdana" w:hAnsi="Verdana"/>
          <w:color w:val="auto"/>
          <w:sz w:val="20"/>
          <w:szCs w:val="20"/>
        </w:rPr>
        <w:t>.</w:t>
      </w:r>
      <w:r w:rsidR="003E7914" w:rsidRPr="00F765AF">
        <w:rPr>
          <w:rFonts w:ascii="Verdana" w:hAnsi="Verdana"/>
          <w:bCs/>
          <w:sz w:val="20"/>
          <w:szCs w:val="20"/>
        </w:rPr>
        <w:br w:type="page"/>
      </w:r>
    </w:p>
    <w:tbl>
      <w:tblPr>
        <w:tblW w:w="4574" w:type="pct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2679"/>
        <w:gridCol w:w="1216"/>
        <w:gridCol w:w="1932"/>
        <w:gridCol w:w="2124"/>
      </w:tblGrid>
      <w:tr w:rsidR="003E7914" w:rsidRPr="009B69B8" w14:paraId="232019A4" w14:textId="77777777" w:rsidTr="003E7914">
        <w:trPr>
          <w:trHeight w:val="435"/>
        </w:trPr>
        <w:tc>
          <w:tcPr>
            <w:tcW w:w="9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D2592B" w14:textId="70FFEEC4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lastRenderedPageBreak/>
              <w:t>Especie fruta fresca</w:t>
            </w:r>
          </w:p>
        </w:tc>
        <w:tc>
          <w:tcPr>
            <w:tcW w:w="1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043969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Residuos de plaguicidas</w:t>
            </w:r>
          </w:p>
          <w:p w14:paraId="538CDBA0" w14:textId="261B68BB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LMR (mg/kg)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D4AF54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Metales pesados</w:t>
            </w:r>
          </w:p>
          <w:p w14:paraId="6AA1759C" w14:textId="2256F306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(mg/kg)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8F3228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Parámetros</w:t>
            </w:r>
          </w:p>
          <w:p w14:paraId="0FE018B2" w14:textId="35841840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micro</w:t>
            </w: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biológicos</w:t>
            </w:r>
          </w:p>
        </w:tc>
      </w:tr>
      <w:tr w:rsidR="003E7914" w:rsidRPr="009B69B8" w14:paraId="05E886BA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C2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Manzana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365AF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ABAMECTINA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185B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0,02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5378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Plomo (Pb)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F88A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Escherichia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 </w:t>
            </w: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coli</w:t>
            </w:r>
            <w:proofErr w:type="spellEnd"/>
          </w:p>
        </w:tc>
      </w:tr>
      <w:tr w:rsidR="003E7914" w:rsidRPr="009B69B8" w14:paraId="43910383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0B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AA9739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AZINPHOS - METHYL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4F21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0,05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094A2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=0,1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2D70E" w14:textId="0EBD5AF7" w:rsidR="003E7914" w:rsidRPr="009B69B8" w:rsidRDefault="009A7E59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</w:t>
            </w:r>
            <w:r w:rsidR="003E7914"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 xml:space="preserve"> &lt;20</w:t>
            </w:r>
            <w:r w:rsidR="003E7914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g</w:t>
            </w:r>
          </w:p>
        </w:tc>
      </w:tr>
      <w:tr w:rsidR="003E7914" w:rsidRPr="009B69B8" w14:paraId="642A9EFE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0B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97F628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CYHEXATIN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1D0B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617E4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F916B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</w:p>
        </w:tc>
      </w:tr>
      <w:tr w:rsidR="003E7914" w:rsidRPr="009B69B8" w14:paraId="4ED61087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06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3F2279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CYPRODINIL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2385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0,05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7B8F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DF968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Salmonella </w:t>
            </w:r>
            <w:proofErr w:type="spellStart"/>
            <w:r w:rsidRPr="00D40328">
              <w:rPr>
                <w:rFonts w:ascii="Verdana" w:hAnsi="Verdana"/>
                <w:iCs/>
                <w:sz w:val="16"/>
                <w:szCs w:val="16"/>
                <w:lang w:val="es-CL" w:eastAsia="es-CL"/>
              </w:rPr>
              <w:t>spp</w:t>
            </w:r>
            <w:proofErr w:type="spellEnd"/>
            <w:r w:rsidRPr="00D40328">
              <w:rPr>
                <w:rFonts w:ascii="Verdana" w:hAnsi="Verdana"/>
                <w:iCs/>
                <w:sz w:val="16"/>
                <w:szCs w:val="16"/>
                <w:lang w:val="es-CL" w:eastAsia="es-CL"/>
              </w:rPr>
              <w:t>.</w:t>
            </w:r>
          </w:p>
        </w:tc>
      </w:tr>
      <w:tr w:rsidR="003E7914" w:rsidRPr="009B69B8" w14:paraId="28F8A931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DB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60B48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DIPHENYLAMINE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B6B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3BF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5EBF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LMC= Negativo/25g</w:t>
            </w:r>
          </w:p>
        </w:tc>
      </w:tr>
      <w:tr w:rsidR="003E7914" w:rsidRPr="009B69B8" w14:paraId="10638975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48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7266DF" w14:textId="13634617" w:rsidR="003E7914" w:rsidRPr="001B56D6" w:rsidRDefault="009A7E59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sz w:val="16"/>
                <w:szCs w:val="16"/>
                <w:lang w:val="es-CL" w:eastAsia="es-CL"/>
              </w:rPr>
              <w:t>ETHEPHO</w:t>
            </w:r>
            <w:r w:rsidR="003E7914"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52B4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E872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B84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49FFDFC3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579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E7E71A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ETOFENPROX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7263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24A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992C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AA2F7AA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A0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4B3E6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FENAMIPHOS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0627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0,05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C3C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CF2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905EBE6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F3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C7D438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FOLPET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4720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68E3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8390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6786CA7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66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3FE6B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IMIDACLOPRID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18FA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FAF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E04B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1B79A24" w14:textId="77777777" w:rsidTr="003E7914">
        <w:trPr>
          <w:trHeight w:val="122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F9A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32D509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INDOXACARB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91DD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F8BB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1A2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BF7F01C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05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6335A1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MALATHION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0A8C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A8B6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DF1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75565F0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71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8B7D9F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METHIDATHION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1A0D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1DA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04C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761118E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B8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0EBF04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METHOMYL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B82C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40E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6E4B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DD52800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C97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805C0D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PARATHION - METHYL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2779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5B7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F70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49697098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FC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3D85F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PROPARGITE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6A08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9BE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2F04D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57EFF2B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10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C3C29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PYRACLOSTROBIN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5F70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23F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206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5926CA6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DAF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50982A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SPINOSAD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9F3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9F2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CBB19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1ACD639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97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2FF0F8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TEBUCONAZOLE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3967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000D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F88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5B44AB4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79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517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TRIADIMEFON</w:t>
            </w:r>
          </w:p>
        </w:tc>
        <w:tc>
          <w:tcPr>
            <w:tcW w:w="61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204F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3F1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7CDE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3F1B452" w14:textId="77777777" w:rsidTr="003E791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F0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9063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TRIFORINE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F78F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21B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BFBA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3F4AFF7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D49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Pera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964F0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ABAMECTIN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D260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0,02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6DC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Plomo (Pb)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FB739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Escherichia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 </w:t>
            </w: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coli</w:t>
            </w:r>
            <w:proofErr w:type="spellEnd"/>
          </w:p>
        </w:tc>
      </w:tr>
      <w:tr w:rsidR="003E7914" w:rsidRPr="009B69B8" w14:paraId="6242D234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1A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EDC54D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AZINPHOS - METHYL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E874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05693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=0,1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61439" w14:textId="431E3654" w:rsidR="003E7914" w:rsidRPr="009B69B8" w:rsidRDefault="009A7E59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</w:t>
            </w:r>
            <w:r w:rsidR="003E7914"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 xml:space="preserve"> &lt;20</w:t>
            </w:r>
            <w:r w:rsidR="003E7914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g</w:t>
            </w:r>
          </w:p>
        </w:tc>
      </w:tr>
      <w:tr w:rsidR="003E7914" w:rsidRPr="009B69B8" w14:paraId="277AD6B4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CB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FF19E0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BUPROFEZIN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80F6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04E5D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F5F7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</w:p>
        </w:tc>
      </w:tr>
      <w:tr w:rsidR="003E7914" w:rsidRPr="009B69B8" w14:paraId="5A009449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64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ABA8FD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CYHEXATIN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BF2A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6C26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9C8FE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Salmonella </w:t>
            </w:r>
            <w:proofErr w:type="spellStart"/>
            <w:r w:rsidRPr="00315A4B">
              <w:rPr>
                <w:rFonts w:ascii="Verdana" w:hAnsi="Verdana"/>
                <w:iCs/>
                <w:sz w:val="16"/>
                <w:szCs w:val="16"/>
                <w:lang w:val="es-CL" w:eastAsia="es-CL"/>
              </w:rPr>
              <w:t>spp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.</w:t>
            </w:r>
          </w:p>
        </w:tc>
      </w:tr>
      <w:tr w:rsidR="003E7914" w:rsidRPr="009B69B8" w14:paraId="514A0B72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07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C3AD78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CYPRODINIL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D40C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A927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FA02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LMC= Negativo/25g</w:t>
            </w:r>
          </w:p>
        </w:tc>
      </w:tr>
      <w:tr w:rsidR="003E7914" w:rsidRPr="009B69B8" w14:paraId="562A883C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3D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EDE00B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DIMETHOATE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BB6C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AE54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430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A5807F8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91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355FFB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DIPHENYLAMINE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E040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B65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FF3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AE63611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0A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8CECBE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ETOFENPROX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1DB4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72C5B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47B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505B7A88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F5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4E82D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IMIDACLOPRID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7E30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F7B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2001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1B3A04A5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90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92C742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INDOXACARB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E72C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65A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0D1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1E41F924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BA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874180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METHIDATHION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AF4D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1B1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9CB7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220A04F" w14:textId="77777777" w:rsidTr="003E7914">
        <w:trPr>
          <w:trHeight w:val="300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9B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D4E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METHOMYL</w:t>
            </w:r>
          </w:p>
        </w:tc>
        <w:tc>
          <w:tcPr>
            <w:tcW w:w="61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89A8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0,3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B03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4B6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54B522A" w14:textId="77777777" w:rsidTr="003E791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D42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0998" w14:textId="77777777" w:rsidR="003E7914" w:rsidRPr="001B56D6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TEBUCONAZOLE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05FA" w14:textId="77777777" w:rsidR="003E7914" w:rsidRPr="001B56D6" w:rsidRDefault="003E7914" w:rsidP="003E7914">
            <w:pPr>
              <w:ind w:right="21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B56D6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281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356F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559BDD56" w14:textId="4C59511D" w:rsidR="003E7914" w:rsidRDefault="003E7914" w:rsidP="003E7914">
      <w:pPr>
        <w:rPr>
          <w:rFonts w:ascii="Verdana" w:hAnsi="Verdana"/>
          <w:bCs/>
        </w:rPr>
      </w:pPr>
    </w:p>
    <w:p w14:paraId="2933C628" w14:textId="77777777" w:rsidR="004C4562" w:rsidRDefault="004C4562" w:rsidP="004C4562">
      <w:pPr>
        <w:pStyle w:val="Ttulo2"/>
        <w:spacing w:before="0"/>
        <w:rPr>
          <w:rFonts w:ascii="Verdana" w:hAnsi="Verdana"/>
          <w:bCs/>
        </w:rPr>
      </w:pPr>
    </w:p>
    <w:p w14:paraId="1989A0A7" w14:textId="4245AFD1" w:rsidR="004C4562" w:rsidRDefault="004C4562" w:rsidP="004C4562">
      <w:pPr>
        <w:ind w:left="851" w:right="596"/>
        <w:rPr>
          <w:rFonts w:ascii="Verdana" w:hAnsi="Verdana"/>
          <w:bCs/>
        </w:rPr>
      </w:pPr>
      <w:r w:rsidRPr="00F765AF">
        <w:rPr>
          <w:rFonts w:ascii="Verdana" w:hAnsi="Verdana"/>
          <w:b/>
          <w:bCs/>
          <w:sz w:val="20"/>
          <w:szCs w:val="20"/>
        </w:rPr>
        <w:t>NOTA: (*)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F765AF">
        <w:rPr>
          <w:rFonts w:ascii="Verdana" w:hAnsi="Verdana" w:cs="Arial"/>
          <w:sz w:val="20"/>
          <w:szCs w:val="20"/>
        </w:rPr>
        <w:t>Según información contenida en Anexo II del Decreto N° 1642, de fecha 08 de julio de 2019, del Ministerio de Agricultura de Indonesia</w:t>
      </w:r>
      <w:r w:rsidRPr="00F765AF">
        <w:rPr>
          <w:rFonts w:ascii="Verdana" w:hAnsi="Verdana"/>
          <w:sz w:val="20"/>
          <w:szCs w:val="20"/>
        </w:rPr>
        <w:t>.</w:t>
      </w:r>
    </w:p>
    <w:p w14:paraId="57872267" w14:textId="782B8E4A" w:rsidR="003E7914" w:rsidRPr="00F72969" w:rsidRDefault="003E7914" w:rsidP="003E7914">
      <w:pPr>
        <w:pStyle w:val="Ttulo2"/>
        <w:spacing w:before="0"/>
        <w:rPr>
          <w:rFonts w:ascii="Verdana" w:hAnsi="Verdana"/>
          <w:sz w:val="20"/>
        </w:rPr>
      </w:pPr>
      <w:r>
        <w:rPr>
          <w:rFonts w:ascii="Verdana" w:hAnsi="Verdana"/>
        </w:rPr>
        <w:br w:type="page"/>
      </w:r>
    </w:p>
    <w:tbl>
      <w:tblPr>
        <w:tblW w:w="4508" w:type="pct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2047"/>
        <w:gridCol w:w="1539"/>
        <w:gridCol w:w="2008"/>
        <w:gridCol w:w="2215"/>
      </w:tblGrid>
      <w:tr w:rsidR="003E7914" w:rsidRPr="009B69B8" w14:paraId="3F3C4C02" w14:textId="77777777" w:rsidTr="003E7914">
        <w:trPr>
          <w:trHeight w:val="435"/>
        </w:trPr>
        <w:tc>
          <w:tcPr>
            <w:tcW w:w="8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3FB46A" w14:textId="49D4ABEE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lastRenderedPageBreak/>
              <w:t>Especie fruta fresca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0E8A1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Residuos de plaguicidas</w:t>
            </w:r>
          </w:p>
          <w:p w14:paraId="668E2EBB" w14:textId="04094BEC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LMR (mg/kg)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296D6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Metales pesados</w:t>
            </w:r>
          </w:p>
          <w:p w14:paraId="5A5F36F8" w14:textId="67914145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(mg/kg)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23EAAF" w14:textId="77777777" w:rsidR="003E7914" w:rsidRDefault="003E7914" w:rsidP="003E7914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Parámetros</w:t>
            </w:r>
          </w:p>
          <w:p w14:paraId="762D344C" w14:textId="09EF266D" w:rsidR="003E7914" w:rsidRPr="009B69B8" w:rsidRDefault="003E7914" w:rsidP="003E79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micro</w:t>
            </w: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biológicos</w:t>
            </w:r>
          </w:p>
        </w:tc>
      </w:tr>
      <w:tr w:rsidR="003E7914" w:rsidRPr="009B69B8" w14:paraId="170F571E" w14:textId="77777777" w:rsidTr="003E7914">
        <w:trPr>
          <w:trHeight w:val="300"/>
        </w:trPr>
        <w:tc>
          <w:tcPr>
            <w:tcW w:w="87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11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Uva de Mesa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C788E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AZOXYSTROBIN</w:t>
            </w:r>
          </w:p>
        </w:tc>
        <w:tc>
          <w:tcPr>
            <w:tcW w:w="81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7E9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0C60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Plomo (Pb)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AAB3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Escherichia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 </w:t>
            </w:r>
            <w:proofErr w:type="spellStart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coli</w:t>
            </w:r>
            <w:proofErr w:type="spellEnd"/>
          </w:p>
        </w:tc>
      </w:tr>
      <w:tr w:rsidR="003E7914" w:rsidRPr="009B69B8" w14:paraId="0F0D4AF7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55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3D5FD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CAPTAN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5AA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25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73F9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=0,2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C730" w14:textId="5B4794FB" w:rsidR="003E7914" w:rsidRPr="009B69B8" w:rsidRDefault="003E7914" w:rsidP="009A7E5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 &lt;20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g</w:t>
            </w:r>
          </w:p>
        </w:tc>
      </w:tr>
      <w:tr w:rsidR="003E7914" w:rsidRPr="009B69B8" w14:paraId="47DFCDEE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6F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70402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CARBENDAZIN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145F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46F1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181DE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</w:p>
        </w:tc>
      </w:tr>
      <w:tr w:rsidR="003E7914" w:rsidRPr="009B69B8" w14:paraId="22FD19BF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AB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3CD7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CHLOROTHALONIL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51D7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4A46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51681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</w:tr>
      <w:tr w:rsidR="003E7914" w:rsidRPr="009B69B8" w14:paraId="50E0BEBF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7C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52E3D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CHLORPYRIFOS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7D1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614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6851" w14:textId="77777777" w:rsidR="003E7914" w:rsidRPr="009B69B8" w:rsidRDefault="003E7914" w:rsidP="004E746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 xml:space="preserve">Salmonella </w:t>
            </w:r>
            <w:proofErr w:type="spellStart"/>
            <w:r w:rsidRPr="00CE1598">
              <w:rPr>
                <w:rFonts w:ascii="Verdana" w:hAnsi="Verdana"/>
                <w:iCs/>
                <w:sz w:val="16"/>
                <w:szCs w:val="16"/>
                <w:lang w:val="es-CL" w:eastAsia="es-CL"/>
              </w:rPr>
              <w:t>spp</w:t>
            </w:r>
            <w:proofErr w:type="spellEnd"/>
            <w:r w:rsidRPr="009B69B8">
              <w:rPr>
                <w:rFonts w:ascii="Verdana" w:hAnsi="Verdana"/>
                <w:i/>
                <w:iCs/>
                <w:sz w:val="16"/>
                <w:szCs w:val="16"/>
                <w:lang w:val="es-CL" w:eastAsia="es-CL"/>
              </w:rPr>
              <w:t>.</w:t>
            </w:r>
          </w:p>
        </w:tc>
      </w:tr>
      <w:tr w:rsidR="003E7914" w:rsidRPr="009B69B8" w14:paraId="0A543E74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EA0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C0A6C7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CYPRODINIL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F44A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A861D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7C81A" w14:textId="77777777" w:rsidR="003E7914" w:rsidRPr="009B69B8" w:rsidRDefault="003E7914" w:rsidP="004E74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LMC= Negativo/25g</w:t>
            </w:r>
          </w:p>
        </w:tc>
      </w:tr>
      <w:tr w:rsidR="003E7914" w:rsidRPr="009B69B8" w14:paraId="3767503C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F2D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A357ED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DIFENOCONAZOLE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07B3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0,1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276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0ADC6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048ABB86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655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9427C3" w14:textId="6E7FC8C9" w:rsidR="003E7914" w:rsidRPr="009B69B8" w:rsidRDefault="009A7E59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sz w:val="16"/>
                <w:szCs w:val="16"/>
                <w:lang w:val="es-CL" w:eastAsia="es-CL"/>
              </w:rPr>
              <w:t>ETHEPHO</w:t>
            </w:r>
            <w:r w:rsidR="003E7914"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N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361D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BAF2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EA98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35CEF67E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B37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1A718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FENHEXAMID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EA3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15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B57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B559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0F99A083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D79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B8C2A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FLUDIOXONIL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8FDB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A2D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1918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6B3E68A4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F8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BD4CBE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FLUTRIAFOL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ECEA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0,8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A95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803D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61D72177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C87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7981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FOLPET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7AE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D26D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26EF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0500E21B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D1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9D3E66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IMIDACLOPRID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BB79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0AC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CEB6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0C95F40F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BF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12EE37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INDOXACARB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6BA6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3BDEE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A52C4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CBF75A1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888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0E556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IPRODIONE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A56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10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D5C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4FECA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CC4B8C8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80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0C29FC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KRESOXYM - METHYL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568D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C4D4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09A5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061B0932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D98D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33CAAA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MEPTYLDINOCAP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0CC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0F14F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3D50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5971C8F5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28D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694EAF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METALAXYL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8C41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7D0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EA41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77A76967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6E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41CB8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PARATHION - METHYL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54F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0,5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1F28D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BF73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6FBCF7E4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15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6AEF3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PENCONAZOLE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4D79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0,2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DB8C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A535D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1F30201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F41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1B9F7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PYRACLOSTROBIN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3244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D2628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A300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1A55BB18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36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0E9A5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PYRIMETHANIL</w:t>
            </w:r>
          </w:p>
        </w:tc>
        <w:tc>
          <w:tcPr>
            <w:tcW w:w="8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7FA7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4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132B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28DE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27B14501" w14:textId="77777777" w:rsidTr="003E7914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78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4DF3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TEBUCONAZOLE</w:t>
            </w:r>
          </w:p>
        </w:tc>
        <w:tc>
          <w:tcPr>
            <w:tcW w:w="81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BCD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6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E038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C1FF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  <w:tr w:rsidR="003E7914" w:rsidRPr="009B69B8" w14:paraId="50E949A9" w14:textId="77777777" w:rsidTr="003E791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A62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3554" w14:textId="77777777" w:rsidR="003E7914" w:rsidRPr="009B69B8" w:rsidRDefault="003E7914" w:rsidP="004E7462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TRIFLOXYSTROBIN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EA7" w14:textId="77777777" w:rsidR="003E7914" w:rsidRPr="009B69B8" w:rsidRDefault="003E7914" w:rsidP="003E7914">
            <w:pPr>
              <w:ind w:right="339"/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AF2A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B792" w14:textId="77777777" w:rsidR="003E7914" w:rsidRPr="009B69B8" w:rsidRDefault="003E7914" w:rsidP="004E7462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9B69B8">
              <w:rPr>
                <w:rFonts w:ascii="Verdana" w:hAnsi="Verdana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20BBA845" w14:textId="77777777" w:rsidR="003E7914" w:rsidRDefault="003E7914" w:rsidP="003E7914">
      <w:pPr>
        <w:pStyle w:val="Ttulo1"/>
        <w:spacing w:after="0"/>
        <w:rPr>
          <w:rFonts w:ascii="Verdana" w:hAnsi="Verdana"/>
          <w:sz w:val="2"/>
          <w:szCs w:val="2"/>
        </w:rPr>
      </w:pPr>
    </w:p>
    <w:p w14:paraId="5BB40233" w14:textId="77777777" w:rsidR="004C4562" w:rsidRDefault="004C4562" w:rsidP="004C4562">
      <w:pPr>
        <w:ind w:left="851" w:right="596"/>
        <w:rPr>
          <w:rFonts w:ascii="Verdana" w:hAnsi="Verdana"/>
          <w:bCs/>
        </w:rPr>
      </w:pPr>
      <w:r w:rsidRPr="00F765AF">
        <w:rPr>
          <w:rFonts w:ascii="Verdana" w:hAnsi="Verdana"/>
          <w:b/>
          <w:bCs/>
          <w:sz w:val="20"/>
          <w:szCs w:val="20"/>
        </w:rPr>
        <w:t>NOTA: (*)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F765AF">
        <w:rPr>
          <w:rFonts w:ascii="Verdana" w:hAnsi="Verdana" w:cs="Arial"/>
          <w:sz w:val="20"/>
          <w:szCs w:val="20"/>
        </w:rPr>
        <w:t>Según información contenida en Anexo II del Decreto N° 1642, de fecha 08 de julio de 2019, del Ministerio de Agricultura de Indonesia</w:t>
      </w:r>
      <w:r w:rsidRPr="00F765AF">
        <w:rPr>
          <w:rFonts w:ascii="Verdana" w:hAnsi="Verdana"/>
          <w:sz w:val="20"/>
          <w:szCs w:val="20"/>
        </w:rPr>
        <w:t>.</w:t>
      </w:r>
    </w:p>
    <w:p w14:paraId="1EA912C1" w14:textId="0258697B" w:rsidR="003E7914" w:rsidRPr="003E7914" w:rsidRDefault="003E7914" w:rsidP="003E7914">
      <w:bookmarkStart w:id="0" w:name="_GoBack"/>
      <w:bookmarkEnd w:id="0"/>
    </w:p>
    <w:sectPr w:rsidR="003E7914" w:rsidRPr="003E7914" w:rsidSect="0089563F">
      <w:headerReference w:type="default" r:id="rId8"/>
      <w:footerReference w:type="default" r:id="rId9"/>
      <w:headerReference w:type="first" r:id="rId10"/>
      <w:footerReference w:type="first" r:id="rId11"/>
      <w:pgSz w:w="12242" w:h="18722" w:code="281"/>
      <w:pgMar w:top="68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FCCC9" w14:textId="77777777" w:rsidR="00E50037" w:rsidRDefault="00E50037" w:rsidP="000A12DB">
      <w:pPr>
        <w:spacing w:after="0"/>
      </w:pPr>
      <w:r>
        <w:separator/>
      </w:r>
    </w:p>
  </w:endnote>
  <w:endnote w:type="continuationSeparator" w:id="0">
    <w:p w14:paraId="5AF2468D" w14:textId="77777777" w:rsidR="00E50037" w:rsidRDefault="00E50037" w:rsidP="000A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B834" w14:textId="42DEB195" w:rsidR="003E7914" w:rsidRPr="00CB5AA2" w:rsidRDefault="003E7914" w:rsidP="003E7914">
    <w:pPr>
      <w:autoSpaceDE w:val="0"/>
      <w:autoSpaceDN w:val="0"/>
      <w:adjustRightInd w:val="0"/>
      <w:spacing w:after="0"/>
      <w:jc w:val="right"/>
      <w:rPr>
        <w:rFonts w:cs="Arial"/>
        <w:kern w:val="36"/>
        <w:sz w:val="20"/>
        <w:szCs w:val="20"/>
        <w:lang w:eastAsia="es-CL"/>
      </w:rPr>
    </w:pPr>
    <w:r w:rsidRPr="00CB5AA2">
      <w:rPr>
        <w:rFonts w:cs="Arial"/>
        <w:kern w:val="36"/>
        <w:sz w:val="20"/>
        <w:szCs w:val="20"/>
        <w:lang w:eastAsia="es-CL"/>
      </w:rPr>
      <w:t xml:space="preserve">Página </w:t>
    </w:r>
    <w:r w:rsidRPr="00CB5AA2">
      <w:rPr>
        <w:rFonts w:cs="Arial"/>
        <w:kern w:val="36"/>
        <w:sz w:val="20"/>
        <w:szCs w:val="20"/>
        <w:lang w:eastAsia="es-CL"/>
      </w:rPr>
      <w:fldChar w:fldCharType="begin"/>
    </w:r>
    <w:r w:rsidRPr="00CB5AA2">
      <w:rPr>
        <w:rFonts w:cs="Arial"/>
        <w:kern w:val="36"/>
        <w:sz w:val="20"/>
        <w:szCs w:val="20"/>
        <w:lang w:eastAsia="es-CL"/>
      </w:rPr>
      <w:instrText>PAGE   \* MERGEFORMAT</w:instrText>
    </w:r>
    <w:r w:rsidRPr="00CB5AA2">
      <w:rPr>
        <w:rFonts w:cs="Arial"/>
        <w:kern w:val="36"/>
        <w:sz w:val="20"/>
        <w:szCs w:val="20"/>
        <w:lang w:eastAsia="es-CL"/>
      </w:rPr>
      <w:fldChar w:fldCharType="separate"/>
    </w:r>
    <w:r w:rsidR="004C4562" w:rsidRPr="004C4562">
      <w:rPr>
        <w:rFonts w:cs="Arial"/>
        <w:noProof/>
        <w:kern w:val="36"/>
        <w:sz w:val="20"/>
        <w:szCs w:val="20"/>
        <w:lang w:val="es-ES" w:eastAsia="es-CL"/>
      </w:rPr>
      <w:t>3</w:t>
    </w:r>
    <w:r w:rsidRPr="00CB5AA2">
      <w:rPr>
        <w:rFonts w:cs="Arial"/>
        <w:kern w:val="36"/>
        <w:sz w:val="20"/>
        <w:szCs w:val="20"/>
        <w:lang w:eastAsia="es-CL"/>
      </w:rPr>
      <w:fldChar w:fldCharType="end"/>
    </w:r>
    <w:r w:rsidRPr="00CB5AA2">
      <w:rPr>
        <w:rFonts w:cs="Arial"/>
        <w:kern w:val="36"/>
        <w:sz w:val="20"/>
        <w:szCs w:val="20"/>
        <w:lang w:eastAsia="es-CL"/>
      </w:rPr>
      <w:t xml:space="preserve"> de </w:t>
    </w:r>
    <w:r>
      <w:rPr>
        <w:rFonts w:cs="Arial"/>
        <w:kern w:val="36"/>
        <w:sz w:val="20"/>
        <w:szCs w:val="20"/>
        <w:lang w:eastAsia="es-CL"/>
      </w:rPr>
      <w:t>3</w:t>
    </w:r>
  </w:p>
  <w:p w14:paraId="1CFBD609" w14:textId="77777777" w:rsidR="006A28FE" w:rsidRDefault="006A28FE" w:rsidP="000A12DB">
    <w:pPr>
      <w:tabs>
        <w:tab w:val="center" w:pos="4419"/>
        <w:tab w:val="right" w:pos="8838"/>
      </w:tabs>
      <w:spacing w:after="0"/>
      <w:rPr>
        <w:rFonts w:ascii="Verdana" w:hAnsi="Verdana"/>
        <w:b/>
        <w:sz w:val="16"/>
        <w:szCs w:val="16"/>
      </w:rPr>
    </w:pPr>
  </w:p>
  <w:p w14:paraId="044ED072" w14:textId="77777777" w:rsidR="000A12DB" w:rsidRPr="00C4567A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b/>
        <w:sz w:val="16"/>
        <w:szCs w:val="16"/>
      </w:rPr>
    </w:pPr>
    <w:r w:rsidRPr="00C4567A">
      <w:rPr>
        <w:rFonts w:ascii="Verdana" w:hAnsi="Verdana"/>
        <w:b/>
        <w:sz w:val="16"/>
        <w:szCs w:val="16"/>
      </w:rPr>
      <w:t>SERVICIO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AGRÍCOLA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Y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GANADERO</w:t>
    </w:r>
    <w:r>
      <w:rPr>
        <w:rFonts w:ascii="Verdana" w:hAnsi="Verdana"/>
        <w:b/>
      </w:rPr>
      <w:t xml:space="preserve"> </w:t>
    </w:r>
    <w:r w:rsidRPr="00C4567A">
      <w:rPr>
        <w:rFonts w:ascii="Verdana" w:hAnsi="Verdana"/>
        <w:b/>
        <w:sz w:val="16"/>
        <w:szCs w:val="16"/>
      </w:rPr>
      <w:t>/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SAG</w:t>
    </w:r>
  </w:p>
  <w:p w14:paraId="5E9F493A" w14:textId="77777777" w:rsidR="000A12DB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División de Protección Agrícola y Forestal.</w:t>
    </w:r>
  </w:p>
  <w:p w14:paraId="1FC92F88" w14:textId="77777777"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 w:rsidRPr="003F0CA6">
      <w:rPr>
        <w:rFonts w:ascii="Verdana" w:hAnsi="Verdana"/>
        <w:sz w:val="16"/>
        <w:szCs w:val="16"/>
      </w:rPr>
      <w:t>Avenida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Presidente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Bulnes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140.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Santiago.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Fonos: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(+56-2)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23451111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23451201</w:t>
    </w:r>
  </w:p>
  <w:p w14:paraId="043138BF" w14:textId="77777777"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color w:val="304FD4"/>
        <w:sz w:val="16"/>
        <w:szCs w:val="16"/>
      </w:rPr>
    </w:pPr>
    <w:r w:rsidRPr="003F0CA6">
      <w:rPr>
        <w:rFonts w:ascii="Verdana" w:hAnsi="Verdana"/>
        <w:color w:val="304FD4"/>
        <w:sz w:val="16"/>
        <w:szCs w:val="16"/>
      </w:rPr>
      <w:t>Web:</w:t>
    </w:r>
    <w:r>
      <w:rPr>
        <w:rFonts w:ascii="Verdana" w:hAnsi="Verdana"/>
        <w:color w:val="304FD4"/>
        <w:sz w:val="16"/>
        <w:szCs w:val="16"/>
      </w:rPr>
      <w:t xml:space="preserve"> </w:t>
    </w:r>
    <w:hyperlink r:id="rId1" w:history="1">
      <w:r w:rsidRPr="003F0CA6">
        <w:rPr>
          <w:rFonts w:ascii="Verdana" w:hAnsi="Verdana"/>
          <w:color w:val="0000FF"/>
          <w:sz w:val="16"/>
          <w:szCs w:val="16"/>
          <w:u w:val="single"/>
        </w:rPr>
        <w:t>http://www.sag.cl</w:t>
      </w:r>
    </w:hyperlink>
    <w:r>
      <w:rPr>
        <w:rFonts w:ascii="Verdana" w:hAnsi="Verdana"/>
        <w:color w:val="304FD4"/>
        <w:sz w:val="16"/>
        <w:szCs w:val="16"/>
      </w:rPr>
      <w:t xml:space="preserve">  </w:t>
    </w:r>
  </w:p>
  <w:p w14:paraId="6F5A9DAC" w14:textId="77777777" w:rsidR="000A12DB" w:rsidRDefault="000A12DB">
    <w:pPr>
      <w:pStyle w:val="Piedepgina"/>
    </w:pPr>
    <w:r>
      <w:rPr>
        <w:rFonts w:ascii="Verdana" w:hAnsi="Verdana"/>
        <w:noProof/>
        <w:sz w:val="16"/>
        <w:szCs w:val="16"/>
        <w:lang w:val="es-CL" w:eastAsia="es-CL"/>
      </w:rPr>
      <w:drawing>
        <wp:inline distT="0" distB="0" distL="0" distR="0" wp14:anchorId="53A9F0D6" wp14:editId="39892DDD">
          <wp:extent cx="1238250" cy="66675"/>
          <wp:effectExtent l="0" t="0" r="0" b="9525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2927" w14:textId="51FB21FE" w:rsidR="003E7914" w:rsidRPr="00CB5AA2" w:rsidRDefault="003E7914" w:rsidP="003E7914">
    <w:pPr>
      <w:autoSpaceDE w:val="0"/>
      <w:autoSpaceDN w:val="0"/>
      <w:adjustRightInd w:val="0"/>
      <w:spacing w:after="0"/>
      <w:jc w:val="right"/>
      <w:rPr>
        <w:rFonts w:cs="Arial"/>
        <w:kern w:val="36"/>
        <w:sz w:val="20"/>
        <w:szCs w:val="20"/>
        <w:lang w:eastAsia="es-CL"/>
      </w:rPr>
    </w:pPr>
    <w:r w:rsidRPr="00CB5AA2">
      <w:rPr>
        <w:rFonts w:cs="Arial"/>
        <w:kern w:val="36"/>
        <w:sz w:val="20"/>
        <w:szCs w:val="20"/>
        <w:lang w:eastAsia="es-CL"/>
      </w:rPr>
      <w:t xml:space="preserve">Página </w:t>
    </w:r>
    <w:r w:rsidRPr="00CB5AA2">
      <w:rPr>
        <w:rFonts w:cs="Arial"/>
        <w:kern w:val="36"/>
        <w:sz w:val="20"/>
        <w:szCs w:val="20"/>
        <w:lang w:eastAsia="es-CL"/>
      </w:rPr>
      <w:fldChar w:fldCharType="begin"/>
    </w:r>
    <w:r w:rsidRPr="00CB5AA2">
      <w:rPr>
        <w:rFonts w:cs="Arial"/>
        <w:kern w:val="36"/>
        <w:sz w:val="20"/>
        <w:szCs w:val="20"/>
        <w:lang w:eastAsia="es-CL"/>
      </w:rPr>
      <w:instrText>PAGE   \* MERGEFORMAT</w:instrText>
    </w:r>
    <w:r w:rsidRPr="00CB5AA2">
      <w:rPr>
        <w:rFonts w:cs="Arial"/>
        <w:kern w:val="36"/>
        <w:sz w:val="20"/>
        <w:szCs w:val="20"/>
        <w:lang w:eastAsia="es-CL"/>
      </w:rPr>
      <w:fldChar w:fldCharType="separate"/>
    </w:r>
    <w:r w:rsidR="009A7E59" w:rsidRPr="009A7E59">
      <w:rPr>
        <w:rFonts w:cs="Arial"/>
        <w:noProof/>
        <w:kern w:val="36"/>
        <w:sz w:val="20"/>
        <w:szCs w:val="20"/>
        <w:lang w:val="es-ES" w:eastAsia="es-CL"/>
      </w:rPr>
      <w:t>1</w:t>
    </w:r>
    <w:r w:rsidRPr="00CB5AA2">
      <w:rPr>
        <w:rFonts w:cs="Arial"/>
        <w:kern w:val="36"/>
        <w:sz w:val="20"/>
        <w:szCs w:val="20"/>
        <w:lang w:eastAsia="es-CL"/>
      </w:rPr>
      <w:fldChar w:fldCharType="end"/>
    </w:r>
    <w:r w:rsidRPr="00CB5AA2">
      <w:rPr>
        <w:rFonts w:cs="Arial"/>
        <w:kern w:val="36"/>
        <w:sz w:val="20"/>
        <w:szCs w:val="20"/>
        <w:lang w:eastAsia="es-CL"/>
      </w:rPr>
      <w:t xml:space="preserve"> de </w:t>
    </w:r>
    <w:r>
      <w:rPr>
        <w:rFonts w:cs="Arial"/>
        <w:kern w:val="36"/>
        <w:sz w:val="20"/>
        <w:szCs w:val="20"/>
        <w:lang w:eastAsia="es-CL"/>
      </w:rPr>
      <w:t>3</w:t>
    </w:r>
  </w:p>
  <w:p w14:paraId="0064540D" w14:textId="77777777" w:rsidR="003E7914" w:rsidRDefault="003E7914" w:rsidP="000A12DB">
    <w:pPr>
      <w:tabs>
        <w:tab w:val="center" w:pos="4419"/>
        <w:tab w:val="right" w:pos="8838"/>
      </w:tabs>
      <w:spacing w:after="0"/>
      <w:rPr>
        <w:rFonts w:ascii="Verdana" w:hAnsi="Verdana"/>
        <w:b/>
        <w:sz w:val="16"/>
        <w:szCs w:val="16"/>
      </w:rPr>
    </w:pPr>
  </w:p>
  <w:p w14:paraId="56BAFD09" w14:textId="255D1E68" w:rsidR="000A12DB" w:rsidRPr="00C4567A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b/>
        <w:sz w:val="16"/>
        <w:szCs w:val="16"/>
      </w:rPr>
    </w:pPr>
    <w:r w:rsidRPr="00C4567A">
      <w:rPr>
        <w:rFonts w:ascii="Verdana" w:hAnsi="Verdana"/>
        <w:b/>
        <w:sz w:val="16"/>
        <w:szCs w:val="16"/>
      </w:rPr>
      <w:t>SERVICIO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AGRÍCOLA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Y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GANADERO</w:t>
    </w:r>
    <w:r>
      <w:rPr>
        <w:rFonts w:ascii="Verdana" w:hAnsi="Verdana"/>
        <w:b/>
      </w:rPr>
      <w:t xml:space="preserve"> </w:t>
    </w:r>
    <w:r w:rsidRPr="00C4567A">
      <w:rPr>
        <w:rFonts w:ascii="Verdana" w:hAnsi="Verdana"/>
        <w:b/>
        <w:sz w:val="16"/>
        <w:szCs w:val="16"/>
      </w:rPr>
      <w:t>/</w:t>
    </w:r>
    <w:r>
      <w:rPr>
        <w:rFonts w:ascii="Verdana" w:hAnsi="Verdana"/>
        <w:b/>
        <w:sz w:val="16"/>
        <w:szCs w:val="16"/>
      </w:rPr>
      <w:t xml:space="preserve"> </w:t>
    </w:r>
    <w:r w:rsidRPr="00C4567A">
      <w:rPr>
        <w:rFonts w:ascii="Verdana" w:hAnsi="Verdana"/>
        <w:b/>
        <w:sz w:val="16"/>
        <w:szCs w:val="16"/>
      </w:rPr>
      <w:t>SAG</w:t>
    </w:r>
  </w:p>
  <w:p w14:paraId="5E8A306A" w14:textId="77777777" w:rsidR="000A12DB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División de Protección Agrícola y Forestal.</w:t>
    </w:r>
  </w:p>
  <w:p w14:paraId="76702CCB" w14:textId="77777777"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sz w:val="16"/>
        <w:szCs w:val="16"/>
      </w:rPr>
    </w:pPr>
    <w:r w:rsidRPr="003F0CA6">
      <w:rPr>
        <w:rFonts w:ascii="Verdana" w:hAnsi="Verdana"/>
        <w:sz w:val="16"/>
        <w:szCs w:val="16"/>
      </w:rPr>
      <w:t>Avenida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Presidente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Bulnes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140.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Santiago.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Fonos: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(+56-2)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23451111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3F0CA6">
      <w:rPr>
        <w:rFonts w:ascii="Verdana" w:hAnsi="Verdana"/>
        <w:sz w:val="16"/>
        <w:szCs w:val="16"/>
      </w:rPr>
      <w:t>23451201</w:t>
    </w:r>
  </w:p>
  <w:p w14:paraId="4873633A" w14:textId="77777777" w:rsidR="000A12DB" w:rsidRPr="003F0CA6" w:rsidRDefault="000A12DB" w:rsidP="000A12DB">
    <w:pPr>
      <w:tabs>
        <w:tab w:val="center" w:pos="4419"/>
        <w:tab w:val="right" w:pos="8838"/>
      </w:tabs>
      <w:spacing w:after="0"/>
      <w:rPr>
        <w:rFonts w:ascii="Verdana" w:hAnsi="Verdana"/>
        <w:color w:val="304FD4"/>
        <w:sz w:val="16"/>
        <w:szCs w:val="16"/>
      </w:rPr>
    </w:pPr>
    <w:r w:rsidRPr="003F0CA6">
      <w:rPr>
        <w:rFonts w:ascii="Verdana" w:hAnsi="Verdana"/>
        <w:color w:val="304FD4"/>
        <w:sz w:val="16"/>
        <w:szCs w:val="16"/>
      </w:rPr>
      <w:t>Web:</w:t>
    </w:r>
    <w:r>
      <w:rPr>
        <w:rFonts w:ascii="Verdana" w:hAnsi="Verdana"/>
        <w:color w:val="304FD4"/>
        <w:sz w:val="16"/>
        <w:szCs w:val="16"/>
      </w:rPr>
      <w:t xml:space="preserve"> </w:t>
    </w:r>
    <w:hyperlink r:id="rId1" w:history="1">
      <w:r w:rsidRPr="003F0CA6">
        <w:rPr>
          <w:rFonts w:ascii="Verdana" w:hAnsi="Verdana"/>
          <w:color w:val="0000FF"/>
          <w:sz w:val="16"/>
          <w:szCs w:val="16"/>
          <w:u w:val="single"/>
        </w:rPr>
        <w:t>http://www.sag.cl</w:t>
      </w:r>
    </w:hyperlink>
    <w:r>
      <w:rPr>
        <w:rFonts w:ascii="Verdana" w:hAnsi="Verdana"/>
        <w:color w:val="304FD4"/>
        <w:sz w:val="16"/>
        <w:szCs w:val="16"/>
      </w:rPr>
      <w:t xml:space="preserve">  </w:t>
    </w:r>
  </w:p>
  <w:p w14:paraId="0DB28F1A" w14:textId="77777777" w:rsidR="000A12DB" w:rsidRDefault="000A12DB">
    <w:pPr>
      <w:pStyle w:val="Piedepgina"/>
    </w:pPr>
    <w:r>
      <w:rPr>
        <w:rFonts w:ascii="Verdana" w:hAnsi="Verdana"/>
        <w:noProof/>
        <w:sz w:val="16"/>
        <w:szCs w:val="16"/>
        <w:lang w:val="es-CL" w:eastAsia="es-CL"/>
      </w:rPr>
      <w:drawing>
        <wp:inline distT="0" distB="0" distL="0" distR="0" wp14:anchorId="6FF29EFC" wp14:editId="49CA0C61">
          <wp:extent cx="1238250" cy="66675"/>
          <wp:effectExtent l="0" t="0" r="0" b="9525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15F0" w14:textId="77777777" w:rsidR="00E50037" w:rsidRDefault="00E50037" w:rsidP="000A12DB">
      <w:pPr>
        <w:spacing w:after="0"/>
      </w:pPr>
      <w:r>
        <w:separator/>
      </w:r>
    </w:p>
  </w:footnote>
  <w:footnote w:type="continuationSeparator" w:id="0">
    <w:p w14:paraId="7CFB1FB5" w14:textId="77777777" w:rsidR="00E50037" w:rsidRDefault="00E50037" w:rsidP="000A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AF42" w14:textId="77777777" w:rsidR="003E7914" w:rsidRDefault="003E7914" w:rsidP="00CB5AA2">
    <w:pPr>
      <w:autoSpaceDE w:val="0"/>
      <w:autoSpaceDN w:val="0"/>
      <w:adjustRightInd w:val="0"/>
      <w:spacing w:after="0"/>
      <w:jc w:val="right"/>
      <w:rPr>
        <w:rFonts w:cs="Arial"/>
        <w:kern w:val="36"/>
        <w:sz w:val="20"/>
        <w:szCs w:val="20"/>
        <w:lang w:eastAsia="es-CL"/>
      </w:rPr>
    </w:pPr>
  </w:p>
  <w:tbl>
    <w:tblPr>
      <w:tblStyle w:val="Tablaconcuadrcula"/>
      <w:tblW w:w="108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8888"/>
    </w:tblGrid>
    <w:tr w:rsidR="003E7914" w:rsidRPr="00CB5AA2" w14:paraId="6A8FF00B" w14:textId="77777777" w:rsidTr="004E7462">
      <w:trPr>
        <w:trHeight w:val="1440"/>
      </w:trPr>
      <w:tc>
        <w:tcPr>
          <w:tcW w:w="1926" w:type="dxa"/>
        </w:tcPr>
        <w:p w14:paraId="68DABCDE" w14:textId="77777777" w:rsidR="003E7914" w:rsidRDefault="003E7914" w:rsidP="003E7914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2EF8B7C7" wp14:editId="16AF28B5">
                <wp:extent cx="933450" cy="847725"/>
                <wp:effectExtent l="0" t="0" r="0" b="9525"/>
                <wp:docPr id="61" name="Imagen 6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vAlign w:val="center"/>
        </w:tcPr>
        <w:p w14:paraId="2A8C7C79" w14:textId="0D72D495" w:rsidR="003E7914" w:rsidRPr="003E7914" w:rsidRDefault="003E7914" w:rsidP="003E7914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b/>
              <w:kern w:val="36"/>
              <w:sz w:val="20"/>
              <w:szCs w:val="20"/>
              <w:lang w:eastAsia="es-CL"/>
            </w:rPr>
          </w:pPr>
          <w:r w:rsidRPr="003E7914">
            <w:rPr>
              <w:rFonts w:ascii="Verdana" w:eastAsia="Verdana" w:hAnsi="Verdana" w:cs="Verdana"/>
              <w:b/>
            </w:rPr>
            <w:t>Parámetros en materia de inocuidad establecidos por Indonesia a la fruta fresca chilena, según especie</w:t>
          </w:r>
          <w:r w:rsidR="00F765AF">
            <w:rPr>
              <w:rFonts w:ascii="Verdana" w:eastAsia="Verdana" w:hAnsi="Verdana" w:cs="Verdana"/>
              <w:b/>
            </w:rPr>
            <w:t xml:space="preserve"> (*)</w:t>
          </w:r>
        </w:p>
      </w:tc>
    </w:tr>
  </w:tbl>
  <w:p w14:paraId="00136D6A" w14:textId="5B92AF54" w:rsidR="00CB5AA2" w:rsidRPr="00CB5AA2" w:rsidRDefault="00CB5AA2" w:rsidP="003E7914">
    <w:pPr>
      <w:autoSpaceDE w:val="0"/>
      <w:autoSpaceDN w:val="0"/>
      <w:adjustRightInd w:val="0"/>
      <w:spacing w:after="0"/>
      <w:jc w:val="right"/>
      <w:rPr>
        <w:rFonts w:cs="Arial"/>
        <w:kern w:val="36"/>
        <w:sz w:val="20"/>
        <w:szCs w:val="20"/>
        <w:lang w:eastAsia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8888"/>
    </w:tblGrid>
    <w:tr w:rsidR="0089563F" w:rsidRPr="00CB5AA2" w14:paraId="44C0D7D1" w14:textId="77777777" w:rsidTr="007956A4">
      <w:trPr>
        <w:trHeight w:val="1440"/>
      </w:trPr>
      <w:tc>
        <w:tcPr>
          <w:tcW w:w="1926" w:type="dxa"/>
        </w:tcPr>
        <w:p w14:paraId="2FA410CA" w14:textId="77777777" w:rsidR="0089563F" w:rsidRDefault="0089563F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5EB1553E" wp14:editId="5420232F">
                <wp:extent cx="933450" cy="847725"/>
                <wp:effectExtent l="0" t="0" r="0" b="9525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vAlign w:val="center"/>
        </w:tcPr>
        <w:p w14:paraId="0CB988C6" w14:textId="37C0E086" w:rsidR="0089563F" w:rsidRPr="003E7914" w:rsidRDefault="00A4483A" w:rsidP="003E7914">
          <w:pPr>
            <w:autoSpaceDE w:val="0"/>
            <w:autoSpaceDN w:val="0"/>
            <w:adjustRightInd w:val="0"/>
            <w:spacing w:after="0"/>
            <w:jc w:val="center"/>
            <w:rPr>
              <w:rFonts w:cs="Arial"/>
              <w:b/>
              <w:kern w:val="36"/>
              <w:sz w:val="20"/>
              <w:szCs w:val="20"/>
              <w:lang w:eastAsia="es-CL"/>
            </w:rPr>
          </w:pPr>
          <w:r w:rsidRPr="003E7914">
            <w:rPr>
              <w:rFonts w:ascii="Verdana" w:eastAsia="Verdana" w:hAnsi="Verdana" w:cs="Verdana"/>
              <w:b/>
            </w:rPr>
            <w:t xml:space="preserve">Parámetros </w:t>
          </w:r>
          <w:r w:rsidR="003E7914" w:rsidRPr="003E7914">
            <w:rPr>
              <w:rFonts w:ascii="Verdana" w:eastAsia="Verdana" w:hAnsi="Verdana" w:cs="Verdana"/>
              <w:b/>
            </w:rPr>
            <w:t>en materia de i</w:t>
          </w:r>
          <w:r w:rsidRPr="003E7914">
            <w:rPr>
              <w:rFonts w:ascii="Verdana" w:eastAsia="Verdana" w:hAnsi="Verdana" w:cs="Verdana"/>
              <w:b/>
            </w:rPr>
            <w:t xml:space="preserve">nocuidad establecidos por Indonesia </w:t>
          </w:r>
          <w:r w:rsidR="003E7914" w:rsidRPr="003E7914">
            <w:rPr>
              <w:rFonts w:ascii="Verdana" w:eastAsia="Verdana" w:hAnsi="Verdana" w:cs="Verdana"/>
              <w:b/>
            </w:rPr>
            <w:t>a la fruta fresca chilena, según especie</w:t>
          </w:r>
          <w:r w:rsidR="00F765AF">
            <w:rPr>
              <w:rFonts w:ascii="Verdana" w:eastAsia="Verdana" w:hAnsi="Verdana" w:cs="Verdana"/>
              <w:b/>
            </w:rPr>
            <w:t xml:space="preserve"> (*)</w:t>
          </w:r>
        </w:p>
      </w:tc>
    </w:tr>
  </w:tbl>
  <w:p w14:paraId="35243622" w14:textId="77777777" w:rsidR="00CB5AA2" w:rsidRPr="005B6E51" w:rsidRDefault="00CB5AA2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55C"/>
    <w:multiLevelType w:val="hybridMultilevel"/>
    <w:tmpl w:val="08CA95A8"/>
    <w:lvl w:ilvl="0" w:tplc="340A001B">
      <w:start w:val="1"/>
      <w:numFmt w:val="low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421F"/>
    <w:multiLevelType w:val="hybridMultilevel"/>
    <w:tmpl w:val="C6EE26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A3AAA"/>
    <w:multiLevelType w:val="hybridMultilevel"/>
    <w:tmpl w:val="DAD0FF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9AA6262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27B"/>
    <w:multiLevelType w:val="hybridMultilevel"/>
    <w:tmpl w:val="6576CA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428"/>
    <w:multiLevelType w:val="hybridMultilevel"/>
    <w:tmpl w:val="5D505B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50DA"/>
    <w:multiLevelType w:val="hybridMultilevel"/>
    <w:tmpl w:val="EBDCF0CC"/>
    <w:lvl w:ilvl="0" w:tplc="2F9240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36BE"/>
    <w:multiLevelType w:val="hybridMultilevel"/>
    <w:tmpl w:val="6F404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C4A"/>
    <w:multiLevelType w:val="hybridMultilevel"/>
    <w:tmpl w:val="CC86E5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1694"/>
    <w:multiLevelType w:val="hybridMultilevel"/>
    <w:tmpl w:val="81365D78"/>
    <w:lvl w:ilvl="0" w:tplc="D228C02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710A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E43933"/>
    <w:multiLevelType w:val="hybridMultilevel"/>
    <w:tmpl w:val="11DEDA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C1213"/>
    <w:multiLevelType w:val="hybridMultilevel"/>
    <w:tmpl w:val="3A4E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703E"/>
    <w:multiLevelType w:val="hybridMultilevel"/>
    <w:tmpl w:val="9E3A9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16CF"/>
    <w:multiLevelType w:val="hybridMultilevel"/>
    <w:tmpl w:val="82427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20E2"/>
    <w:multiLevelType w:val="hybridMultilevel"/>
    <w:tmpl w:val="BD5E648E"/>
    <w:lvl w:ilvl="0" w:tplc="49AA6262">
      <w:start w:val="1"/>
      <w:numFmt w:val="lowerLetter"/>
      <w:lvlText w:val="%1."/>
      <w:lvlJc w:val="left"/>
      <w:pPr>
        <w:ind w:left="1068" w:hanging="360"/>
      </w:pPr>
      <w:rPr>
        <w:rFonts w:ascii="Calibri" w:hAnsi="Calibri" w:cs="Calibri" w:hint="default"/>
        <w:color w:val="000000"/>
        <w:sz w:val="22"/>
      </w:rPr>
    </w:lvl>
    <w:lvl w:ilvl="1" w:tplc="340A0017">
      <w:start w:val="1"/>
      <w:numFmt w:val="lowerLetter"/>
      <w:lvlText w:val="%2)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91758"/>
    <w:multiLevelType w:val="hybridMultilevel"/>
    <w:tmpl w:val="A2BEE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2F"/>
    <w:rsid w:val="00006E52"/>
    <w:rsid w:val="00016DC7"/>
    <w:rsid w:val="00026A60"/>
    <w:rsid w:val="00060A09"/>
    <w:rsid w:val="000622BA"/>
    <w:rsid w:val="00086BFD"/>
    <w:rsid w:val="000A12DB"/>
    <w:rsid w:val="000F5B1E"/>
    <w:rsid w:val="001101BC"/>
    <w:rsid w:val="00143CE3"/>
    <w:rsid w:val="00181E05"/>
    <w:rsid w:val="00196657"/>
    <w:rsid w:val="00197C78"/>
    <w:rsid w:val="00211E85"/>
    <w:rsid w:val="0022206F"/>
    <w:rsid w:val="00245B48"/>
    <w:rsid w:val="0025692C"/>
    <w:rsid w:val="002C35A7"/>
    <w:rsid w:val="00333C40"/>
    <w:rsid w:val="00353BA2"/>
    <w:rsid w:val="0038438B"/>
    <w:rsid w:val="00387F30"/>
    <w:rsid w:val="003D0602"/>
    <w:rsid w:val="003E7914"/>
    <w:rsid w:val="00414A5D"/>
    <w:rsid w:val="00414D8C"/>
    <w:rsid w:val="0042064D"/>
    <w:rsid w:val="004430CA"/>
    <w:rsid w:val="00446B56"/>
    <w:rsid w:val="00454C58"/>
    <w:rsid w:val="00466798"/>
    <w:rsid w:val="004824F9"/>
    <w:rsid w:val="004926A1"/>
    <w:rsid w:val="004B438A"/>
    <w:rsid w:val="004C3CF5"/>
    <w:rsid w:val="004C4562"/>
    <w:rsid w:val="004D23EF"/>
    <w:rsid w:val="005173CD"/>
    <w:rsid w:val="00536789"/>
    <w:rsid w:val="00563E08"/>
    <w:rsid w:val="005708DC"/>
    <w:rsid w:val="00583B3D"/>
    <w:rsid w:val="00595A85"/>
    <w:rsid w:val="005B6E51"/>
    <w:rsid w:val="005D2CCC"/>
    <w:rsid w:val="005F4EB7"/>
    <w:rsid w:val="0060463E"/>
    <w:rsid w:val="006275FF"/>
    <w:rsid w:val="0063061C"/>
    <w:rsid w:val="0065484D"/>
    <w:rsid w:val="006915E3"/>
    <w:rsid w:val="006A152E"/>
    <w:rsid w:val="006A28FE"/>
    <w:rsid w:val="006E6A0E"/>
    <w:rsid w:val="00734783"/>
    <w:rsid w:val="007642EF"/>
    <w:rsid w:val="00766516"/>
    <w:rsid w:val="0078665A"/>
    <w:rsid w:val="007C3BA1"/>
    <w:rsid w:val="007C6A8A"/>
    <w:rsid w:val="007D4FAC"/>
    <w:rsid w:val="007F1F0F"/>
    <w:rsid w:val="00807D9B"/>
    <w:rsid w:val="008353C4"/>
    <w:rsid w:val="00841F47"/>
    <w:rsid w:val="00875101"/>
    <w:rsid w:val="008764D4"/>
    <w:rsid w:val="00876BB7"/>
    <w:rsid w:val="0089563F"/>
    <w:rsid w:val="008C5C26"/>
    <w:rsid w:val="008E3E71"/>
    <w:rsid w:val="00911AF8"/>
    <w:rsid w:val="00926E43"/>
    <w:rsid w:val="00946E88"/>
    <w:rsid w:val="0095140C"/>
    <w:rsid w:val="0095354F"/>
    <w:rsid w:val="00966D16"/>
    <w:rsid w:val="00995C1C"/>
    <w:rsid w:val="009A7E59"/>
    <w:rsid w:val="009C762A"/>
    <w:rsid w:val="009E729A"/>
    <w:rsid w:val="00A0017D"/>
    <w:rsid w:val="00A20322"/>
    <w:rsid w:val="00A30BFD"/>
    <w:rsid w:val="00A4483A"/>
    <w:rsid w:val="00B75008"/>
    <w:rsid w:val="00B86FA1"/>
    <w:rsid w:val="00BA1FBD"/>
    <w:rsid w:val="00BA2B5F"/>
    <w:rsid w:val="00BC03FA"/>
    <w:rsid w:val="00BF76B8"/>
    <w:rsid w:val="00C1252F"/>
    <w:rsid w:val="00C74C48"/>
    <w:rsid w:val="00C8310C"/>
    <w:rsid w:val="00C84357"/>
    <w:rsid w:val="00CB0572"/>
    <w:rsid w:val="00CB5AA2"/>
    <w:rsid w:val="00CD794E"/>
    <w:rsid w:val="00D227B7"/>
    <w:rsid w:val="00D3562F"/>
    <w:rsid w:val="00D566CF"/>
    <w:rsid w:val="00D72378"/>
    <w:rsid w:val="00D910E8"/>
    <w:rsid w:val="00DA3CC3"/>
    <w:rsid w:val="00DE3701"/>
    <w:rsid w:val="00E30E4A"/>
    <w:rsid w:val="00E4686D"/>
    <w:rsid w:val="00E50037"/>
    <w:rsid w:val="00E66BAA"/>
    <w:rsid w:val="00EA19DB"/>
    <w:rsid w:val="00F55CF6"/>
    <w:rsid w:val="00F75D97"/>
    <w:rsid w:val="00F765AF"/>
    <w:rsid w:val="00F808CA"/>
    <w:rsid w:val="00F8309B"/>
    <w:rsid w:val="00FA01D1"/>
    <w:rsid w:val="00FC38F0"/>
    <w:rsid w:val="00FE30F6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2CF5C"/>
  <w15:docId w15:val="{628BE55A-1886-4FA3-9450-51DF205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2F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9563F"/>
    <w:pPr>
      <w:keepNext/>
      <w:widowControl/>
      <w:spacing w:before="240"/>
      <w:jc w:val="left"/>
      <w:outlineLvl w:val="0"/>
    </w:pPr>
    <w:rPr>
      <w:snapToGrid/>
      <w:sz w:val="20"/>
      <w:szCs w:val="20"/>
      <w:lang w:val="es-MX" w:bidi="he-I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7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061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3061C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12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DB"/>
    <w:rPr>
      <w:rFonts w:ascii="Arial" w:eastAsia="Times New Roman" w:hAnsi="Arial" w:cs="Times New Roman"/>
      <w:snapToGrid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2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DB"/>
    <w:rPr>
      <w:rFonts w:ascii="Tahoma" w:eastAsia="Times New Roman" w:hAnsi="Tahoma" w:cs="Tahoma"/>
      <w:snapToGrid w:val="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438B"/>
    <w:pPr>
      <w:widowControl/>
      <w:spacing w:after="0"/>
      <w:ind w:left="720"/>
      <w:contextualSpacing/>
    </w:pPr>
    <w:rPr>
      <w:rFonts w:ascii="Times New Roman" w:hAnsi="Times New Roman"/>
      <w:snapToGrid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B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9563F"/>
    <w:rPr>
      <w:rFonts w:ascii="Arial" w:eastAsia="Times New Roman" w:hAnsi="Arial" w:cs="Times New Roman"/>
      <w:sz w:val="20"/>
      <w:szCs w:val="20"/>
      <w:lang w:val="es-MX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7914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ag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ag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B3CB-5349-4729-8DBD-7D1C3E42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</dc:creator>
  <cp:lastModifiedBy>Alejandra Aburto</cp:lastModifiedBy>
  <cp:revision>4</cp:revision>
  <dcterms:created xsi:type="dcterms:W3CDTF">2020-01-30T23:42:00Z</dcterms:created>
  <dcterms:modified xsi:type="dcterms:W3CDTF">2020-01-30T23:57:00Z</dcterms:modified>
</cp:coreProperties>
</file>